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ackground w:color="FFFFFF"/>
  <w:body>
    <w:p w:rsidR="00000000" w:rsidDel="00000000" w:rsidP="00000000" w:rsidRDefault="00000000" w:rsidRPr="00000000" w14:paraId="00000000">
      <w:pPr>
        <w:contextualSpacing w:val="0"/>
        <w:jc w:val="center"/>
        <w:rPr>
          <w:b w:val="0"/>
        </w:rPr>
      </w:pPr>
      <w:r w:rsidDel="00000000" w:rsidR="00000000" w:rsidRPr="00000000">
        <w:rPr>
          <w:b w:val="0"/>
          <w:i w:val="1"/>
          <w:sz w:val="32"/>
          <w:szCs w:val="32"/>
          <w:rtl w:val="0"/>
        </w:rPr>
        <w:t xml:space="preserve">Florida International University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1">
      <w:pPr>
        <w:contextualSpacing w:val="0"/>
        <w:jc w:val="center"/>
        <w:rPr>
          <w:b w:val="0"/>
        </w:rPr>
      </w:pPr>
      <w:r w:rsidDel="00000000" w:rsidR="00000000" w:rsidRPr="00000000">
        <w:rPr>
          <w:b w:val="0"/>
          <w:i w:val="1"/>
          <w:sz w:val="32"/>
          <w:szCs w:val="32"/>
          <w:rtl w:val="0"/>
        </w:rPr>
        <w:t xml:space="preserve">School of Computing and Information Sciences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contextualSpacing w:val="0"/>
        <w:rPr>
          <w:b w:val="0"/>
        </w:rPr>
      </w:pPr>
      <w:r w:rsidDel="00000000" w:rsidR="00000000" w:rsidRPr="00000000">
        <w:rPr>
          <w:b w:val="0"/>
          <w:sz w:val="32"/>
          <w:szCs w:val="32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contextualSpacing w:val="0"/>
        <w:jc w:val="center"/>
        <w:rPr>
          <w:b w:val="0"/>
        </w:rPr>
      </w:pPr>
      <w:r w:rsidDel="00000000" w:rsidR="00000000" w:rsidRPr="00000000">
        <w:rPr>
          <w:b w:val="0"/>
          <w:sz w:val="32"/>
          <w:szCs w:val="32"/>
          <w:rtl w:val="0"/>
        </w:rPr>
        <w:t xml:space="preserve">Software Engineering Focus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spacing w:after="240" w:lineRule="auto"/>
        <w:contextualSpacing w:val="0"/>
        <w:rPr>
          <w:b w:val="0"/>
        </w:rPr>
      </w:pPr>
      <w:r w:rsidDel="00000000" w:rsidR="00000000" w:rsidRPr="00000000">
        <w:rPr>
          <w:b w:val="0"/>
          <w:sz w:val="24"/>
          <w:szCs w:val="24"/>
          <w:rtl w:val="0"/>
        </w:rPr>
        <w:br w:type="textWrapping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contextualSpacing w:val="0"/>
        <w:jc w:val="center"/>
        <w:rPr>
          <w:b w:val="0"/>
        </w:rPr>
      </w:pPr>
      <w:r w:rsidDel="00000000" w:rsidR="00000000" w:rsidRPr="00000000">
        <w:rPr>
          <w:b w:val="0"/>
          <w:sz w:val="56"/>
          <w:szCs w:val="56"/>
          <w:rtl w:val="0"/>
        </w:rPr>
        <w:t xml:space="preserve">Feature Document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spacing w:after="240" w:lineRule="auto"/>
        <w:contextualSpacing w:val="0"/>
        <w:rPr>
          <w:b w:val="0"/>
        </w:rPr>
      </w:pPr>
      <w:r w:rsidDel="00000000" w:rsidR="00000000" w:rsidRPr="00000000">
        <w:rPr>
          <w:b w:val="0"/>
          <w:sz w:val="24"/>
          <w:szCs w:val="24"/>
          <w:rtl w:val="0"/>
        </w:rPr>
        <w:br w:type="textWrapping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contextualSpacing w:val="0"/>
        <w:jc w:val="center"/>
        <w:rPr>
          <w:b w:val="0"/>
          <w:sz w:val="32"/>
          <w:szCs w:val="32"/>
        </w:rPr>
      </w:pPr>
      <w:r w:rsidDel="00000000" w:rsidR="00000000" w:rsidRPr="00000000">
        <w:rPr>
          <w:b w:val="0"/>
          <w:sz w:val="32"/>
          <w:szCs w:val="32"/>
          <w:rtl w:val="0"/>
        </w:rPr>
        <w:t xml:space="preserve">User Story: #2859</w:t>
      </w:r>
    </w:p>
    <w:p w:rsidR="00000000" w:rsidDel="00000000" w:rsidP="00000000" w:rsidRDefault="00000000" w:rsidRPr="00000000" w14:paraId="00000008">
      <w:pPr>
        <w:contextualSpacing w:val="0"/>
        <w:jc w:val="center"/>
        <w:rPr>
          <w:sz w:val="24"/>
          <w:szCs w:val="24"/>
        </w:rPr>
      </w:pPr>
      <w:r w:rsidDel="00000000" w:rsidR="00000000" w:rsidRPr="00000000">
        <w:rPr>
          <w:b w:val="0"/>
          <w:sz w:val="32"/>
          <w:szCs w:val="32"/>
          <w:rtl w:val="0"/>
        </w:rPr>
        <w:t xml:space="preserve">Start Chat(Client)</w:t>
      </w:r>
      <w:r w:rsidDel="00000000" w:rsidR="00000000" w:rsidRPr="00000000">
        <w:rPr>
          <w:sz w:val="24"/>
          <w:szCs w:val="24"/>
          <w:rtl w:val="0"/>
        </w:rPr>
        <w:br w:type="textWrapping"/>
      </w:r>
    </w:p>
    <w:p w:rsidR="00000000" w:rsidDel="00000000" w:rsidP="00000000" w:rsidRDefault="00000000" w:rsidRPr="00000000" w14:paraId="00000009">
      <w:pPr>
        <w:contextualSpacing w:val="0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contextualSpacing w:val="0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contextualSpacing w:val="0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contextualSpacing w:val="0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contextualSpacing w:val="0"/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Name: Luis Averhoff  </w:t>
      </w:r>
    </w:p>
    <w:p w:rsidR="00000000" w:rsidDel="00000000" w:rsidP="00000000" w:rsidRDefault="00000000" w:rsidRPr="00000000" w14:paraId="0000000E">
      <w:pPr>
        <w:contextualSpacing w:val="0"/>
        <w:rPr>
          <w:b w:val="0"/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Team Member(s):</w:t>
      </w:r>
      <w:r w:rsidDel="00000000" w:rsidR="00000000" w:rsidRPr="00000000">
        <w:rPr>
          <w:b w:val="0"/>
          <w:sz w:val="24"/>
          <w:szCs w:val="24"/>
          <w:rtl w:val="0"/>
        </w:rPr>
        <w:t xml:space="preserve"> Luis Averhoff, Mark Cameron, Tariq Juman</w:t>
      </w:r>
    </w:p>
    <w:p w:rsidR="00000000" w:rsidDel="00000000" w:rsidP="00000000" w:rsidRDefault="00000000" w:rsidRPr="00000000" w14:paraId="0000000F">
      <w:pPr>
        <w:contextualSpacing w:val="0"/>
        <w:rPr>
          <w:b w:val="0"/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Project: </w:t>
      </w:r>
      <w:r w:rsidDel="00000000" w:rsidR="00000000" w:rsidRPr="00000000">
        <w:rPr>
          <w:b w:val="0"/>
          <w:sz w:val="24"/>
          <w:szCs w:val="24"/>
          <w:rtl w:val="0"/>
        </w:rPr>
        <w:t xml:space="preserve">Chat-System</w:t>
      </w:r>
    </w:p>
    <w:p w:rsidR="00000000" w:rsidDel="00000000" w:rsidP="00000000" w:rsidRDefault="00000000" w:rsidRPr="00000000" w14:paraId="00000010">
      <w:pPr>
        <w:contextualSpacing w:val="0"/>
        <w:rPr>
          <w:b w:val="0"/>
        </w:rPr>
      </w:pPr>
      <w:r w:rsidDel="00000000" w:rsidR="00000000" w:rsidRPr="00000000">
        <w:rPr>
          <w:sz w:val="24"/>
          <w:szCs w:val="24"/>
          <w:rtl w:val="0"/>
        </w:rPr>
        <w:t xml:space="preserve">Product Owner(s):</w:t>
      </w:r>
      <w:r w:rsidDel="00000000" w:rsidR="00000000" w:rsidRPr="00000000">
        <w:rPr>
          <w:b w:val="0"/>
          <w:sz w:val="24"/>
          <w:szCs w:val="24"/>
          <w:rtl w:val="0"/>
        </w:rPr>
        <w:t xml:space="preserve"> Masoud Sadjadi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contextualSpacing w:val="0"/>
        <w:rPr>
          <w:b w:val="0"/>
        </w:rPr>
      </w:pPr>
      <w:r w:rsidDel="00000000" w:rsidR="00000000" w:rsidRPr="00000000">
        <w:rPr>
          <w:sz w:val="24"/>
          <w:szCs w:val="24"/>
          <w:rtl w:val="0"/>
        </w:rPr>
        <w:t xml:space="preserve">Mentor(s): </w:t>
      </w:r>
      <w:r w:rsidDel="00000000" w:rsidR="00000000" w:rsidRPr="00000000">
        <w:rPr>
          <w:b w:val="0"/>
          <w:sz w:val="24"/>
          <w:szCs w:val="24"/>
          <w:rtl w:val="0"/>
        </w:rPr>
        <w:t xml:space="preserve">Masoud Sadjadi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contextualSpacing w:val="0"/>
        <w:rPr>
          <w:i w:val="1"/>
          <w:sz w:val="32"/>
          <w:szCs w:val="32"/>
        </w:rPr>
      </w:pPr>
      <w:r w:rsidDel="00000000" w:rsidR="00000000" w:rsidRPr="00000000">
        <w:rPr>
          <w:sz w:val="24"/>
          <w:szCs w:val="24"/>
          <w:rtl w:val="0"/>
        </w:rPr>
        <w:t xml:space="preserve">Instructor: </w:t>
      </w:r>
      <w:r w:rsidDel="00000000" w:rsidR="00000000" w:rsidRPr="00000000">
        <w:rPr>
          <w:b w:val="0"/>
          <w:sz w:val="24"/>
          <w:szCs w:val="24"/>
          <w:rtl w:val="0"/>
        </w:rPr>
        <w:t xml:space="preserve">Masoud Sadjadi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spacing w:after="0" w:line="240" w:lineRule="auto"/>
        <w:contextualSpacing w:val="0"/>
        <w:rPr>
          <w:smallCaps w:val="1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spacing w:after="0" w:line="240" w:lineRule="auto"/>
        <w:contextualSpacing w:val="0"/>
        <w:rPr>
          <w:smallCaps w:val="1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spacing w:after="0" w:line="240" w:lineRule="auto"/>
        <w:contextualSpacing w:val="0"/>
        <w:rPr>
          <w:rFonts w:ascii="Times New Roman" w:cs="Times New Roman" w:eastAsia="Times New Roman" w:hAnsi="Times New Roman"/>
          <w:b w:val="1"/>
          <w:smallCaps w:val="1"/>
          <w:sz w:val="32"/>
          <w:szCs w:val="32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mallCaps w:val="1"/>
          <w:sz w:val="32"/>
          <w:szCs w:val="32"/>
          <w:rtl w:val="0"/>
        </w:rPr>
        <w:t xml:space="preserve">User Story Number: #</w:t>
      </w:r>
      <w:r w:rsidDel="00000000" w:rsidR="00000000" w:rsidRPr="00000000">
        <w:rPr>
          <w:rFonts w:ascii="Times New Roman" w:cs="Times New Roman" w:eastAsia="Times New Roman" w:hAnsi="Times New Roman"/>
          <w:sz w:val="32"/>
          <w:szCs w:val="32"/>
          <w:rtl w:val="0"/>
        </w:rPr>
        <w:t xml:space="preserve">2859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spacing w:after="240" w:line="240" w:lineRule="auto"/>
        <w:contextualSpacing w:val="0"/>
        <w:rPr/>
      </w:pPr>
      <w:r w:rsidDel="00000000" w:rsidR="00000000" w:rsidRPr="00000000">
        <w:rPr>
          <w:rFonts w:ascii="Times New Roman" w:cs="Times New Roman" w:eastAsia="Times New Roman" w:hAnsi="Times New Roman"/>
          <w:b w:val="1"/>
          <w:smallCaps w:val="1"/>
          <w:sz w:val="32"/>
          <w:szCs w:val="32"/>
          <w:rtl w:val="0"/>
        </w:rPr>
        <w:t xml:space="preserve">User Story Title: Start Chat (Client)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spacing w:after="0" w:before="80" w:line="240" w:lineRule="auto"/>
        <w:contextualSpacing w:val="0"/>
        <w:rPr>
          <w:rFonts w:ascii="Arial" w:cs="Arial" w:eastAsia="Arial" w:hAnsi="Arial"/>
          <w:sz w:val="21"/>
          <w:szCs w:val="21"/>
          <w:highlight w:val="white"/>
        </w:rPr>
      </w:pPr>
      <w:r w:rsidDel="00000000" w:rsidR="00000000" w:rsidRPr="00000000">
        <w:rPr>
          <w:rFonts w:ascii="Arial" w:cs="Arial" w:eastAsia="Arial" w:hAnsi="Arial"/>
          <w:sz w:val="24"/>
          <w:szCs w:val="24"/>
          <w:highlight w:val="white"/>
          <w:rtl w:val="0"/>
        </w:rPr>
        <w:t xml:space="preserve">Description</w:t>
      </w:r>
      <w:r w:rsidDel="00000000" w:rsidR="00000000" w:rsidRPr="00000000">
        <w:rPr>
          <w:rFonts w:ascii="Arial" w:cs="Arial" w:eastAsia="Arial" w:hAnsi="Arial"/>
          <w:sz w:val="21"/>
          <w:szCs w:val="21"/>
          <w:highlight w:val="white"/>
          <w:rtl w:val="0"/>
        </w:rPr>
        <w:t xml:space="preserve">: </w:t>
      </w:r>
    </w:p>
    <w:p w:rsidR="00000000" w:rsidDel="00000000" w:rsidP="00000000" w:rsidRDefault="00000000" w:rsidRPr="00000000" w14:paraId="00000018">
      <w:pPr>
        <w:numPr>
          <w:ilvl w:val="0"/>
          <w:numId w:val="1"/>
        </w:numPr>
        <w:spacing w:after="0" w:before="80" w:line="240" w:lineRule="auto"/>
        <w:ind w:left="720" w:hanging="360"/>
        <w:contextualSpacing w:val="1"/>
        <w:rPr>
          <w:rFonts w:ascii="Arial" w:cs="Arial" w:eastAsia="Arial" w:hAnsi="Arial"/>
          <w:b w:val="0"/>
          <w:sz w:val="21"/>
          <w:szCs w:val="21"/>
          <w:highlight w:val="white"/>
          <w:u w:val="none"/>
        </w:rPr>
      </w:pPr>
      <w:r w:rsidDel="00000000" w:rsidR="00000000" w:rsidRPr="00000000">
        <w:rPr>
          <w:rFonts w:ascii="Arial" w:cs="Arial" w:eastAsia="Arial" w:hAnsi="Arial"/>
          <w:b w:val="0"/>
          <w:sz w:val="21"/>
          <w:szCs w:val="21"/>
          <w:highlight w:val="white"/>
          <w:rtl w:val="0"/>
        </w:rPr>
        <w:t xml:space="preserve">As a client, after searching for an agent, I would like to start a chat with an agent to begin the conversation.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pStyle w:val="Heading3"/>
        <w:keepNext w:val="0"/>
        <w:keepLines w:val="0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before="160" w:line="240" w:lineRule="auto"/>
        <w:contextualSpacing w:val="0"/>
        <w:rPr>
          <w:rFonts w:ascii="Arial" w:cs="Arial" w:eastAsia="Arial" w:hAnsi="Arial"/>
          <w:sz w:val="24"/>
          <w:szCs w:val="24"/>
          <w:highlight w:val="white"/>
        </w:rPr>
      </w:pPr>
      <w:bookmarkStart w:colFirst="0" w:colLast="0" w:name="_7mkc2ch8lqg9" w:id="0"/>
      <w:bookmarkEnd w:id="0"/>
      <w:r w:rsidDel="00000000" w:rsidR="00000000" w:rsidRPr="00000000">
        <w:rPr>
          <w:rFonts w:ascii="Arial" w:cs="Arial" w:eastAsia="Arial" w:hAnsi="Arial"/>
          <w:sz w:val="24"/>
          <w:szCs w:val="24"/>
          <w:highlight w:val="white"/>
          <w:rtl w:val="0"/>
        </w:rPr>
        <w:t xml:space="preserve">Acceptance Criteria:</w:t>
      </w:r>
    </w:p>
    <w:p w:rsidR="00000000" w:rsidDel="00000000" w:rsidP="00000000" w:rsidRDefault="00000000" w:rsidRPr="00000000" w14:paraId="0000001A">
      <w:pPr>
        <w:numPr>
          <w:ilvl w:val="0"/>
          <w:numId w:val="3"/>
        </w:num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240" w:before="80" w:line="320.72727272727275" w:lineRule="auto"/>
        <w:ind w:left="720" w:hanging="360"/>
        <w:contextualSpacing w:val="1"/>
        <w:rPr>
          <w:rFonts w:ascii="Helvetica Neue" w:cs="Helvetica Neue" w:eastAsia="Helvetica Neue" w:hAnsi="Helvetica Neue"/>
          <w:b w:val="0"/>
        </w:rPr>
      </w:pPr>
      <w:r w:rsidDel="00000000" w:rsidR="00000000" w:rsidRPr="00000000">
        <w:rPr>
          <w:rFonts w:ascii="Arial" w:cs="Arial" w:eastAsia="Arial" w:hAnsi="Arial"/>
          <w:b w:val="0"/>
          <w:sz w:val="21"/>
          <w:szCs w:val="21"/>
          <w:highlight w:val="white"/>
          <w:rtl w:val="0"/>
        </w:rPr>
        <w:t xml:space="preserve">The client should be able to click on an agent’s name from the search results and start a chat.</w:t>
      </w:r>
    </w:p>
    <w:p w:rsidR="00000000" w:rsidDel="00000000" w:rsidP="00000000" w:rsidRDefault="00000000" w:rsidRPr="00000000" w14:paraId="0000001B">
      <w:pPr>
        <w:numPr>
          <w:ilvl w:val="0"/>
          <w:numId w:val="3"/>
        </w:num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240" w:before="80" w:line="320.72727272727275" w:lineRule="auto"/>
        <w:ind w:left="720" w:hanging="360"/>
        <w:contextualSpacing w:val="1"/>
        <w:rPr>
          <w:rFonts w:ascii="Helvetica Neue" w:cs="Helvetica Neue" w:eastAsia="Helvetica Neue" w:hAnsi="Helvetica Neue"/>
          <w:b w:val="0"/>
        </w:rPr>
      </w:pPr>
      <w:r w:rsidDel="00000000" w:rsidR="00000000" w:rsidRPr="00000000">
        <w:rPr>
          <w:rFonts w:ascii="Arial" w:cs="Arial" w:eastAsia="Arial" w:hAnsi="Arial"/>
          <w:b w:val="0"/>
          <w:sz w:val="21"/>
          <w:szCs w:val="21"/>
          <w:highlight w:val="white"/>
          <w:rtl w:val="0"/>
        </w:rPr>
        <w:t xml:space="preserve">The system should display a chatbox.</w:t>
      </w:r>
    </w:p>
    <w:p w:rsidR="00000000" w:rsidDel="00000000" w:rsidP="00000000" w:rsidRDefault="00000000" w:rsidRPr="00000000" w14:paraId="0000001C">
      <w:pPr>
        <w:numPr>
          <w:ilvl w:val="0"/>
          <w:numId w:val="3"/>
        </w:num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240" w:before="80" w:line="320.72727272727275" w:lineRule="auto"/>
        <w:ind w:left="720" w:hanging="360"/>
        <w:contextualSpacing w:val="1"/>
        <w:rPr>
          <w:rFonts w:ascii="Helvetica Neue" w:cs="Helvetica Neue" w:eastAsia="Helvetica Neue" w:hAnsi="Helvetica Neue"/>
          <w:b w:val="0"/>
        </w:rPr>
      </w:pPr>
      <w:r w:rsidDel="00000000" w:rsidR="00000000" w:rsidRPr="00000000">
        <w:rPr>
          <w:rFonts w:ascii="Arial" w:cs="Arial" w:eastAsia="Arial" w:hAnsi="Arial"/>
          <w:b w:val="0"/>
          <w:sz w:val="21"/>
          <w:szCs w:val="21"/>
          <w:highlight w:val="white"/>
          <w:rtl w:val="0"/>
        </w:rPr>
        <w:t xml:space="preserve">The client should be able to close the chatbox.</w:t>
      </w:r>
    </w:p>
    <w:p w:rsidR="00000000" w:rsidDel="00000000" w:rsidP="00000000" w:rsidRDefault="00000000" w:rsidRPr="00000000" w14:paraId="0000001D">
      <w:pPr>
        <w:numPr>
          <w:ilvl w:val="0"/>
          <w:numId w:val="3"/>
        </w:numPr>
        <w:pBdr>
          <w:top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pacing w:after="240" w:before="80" w:line="320.72727272727275" w:lineRule="auto"/>
        <w:ind w:left="720" w:hanging="360"/>
        <w:contextualSpacing w:val="1"/>
        <w:rPr>
          <w:rFonts w:ascii="Helvetica Neue" w:cs="Helvetica Neue" w:eastAsia="Helvetica Neue" w:hAnsi="Helvetica Neue"/>
          <w:b w:val="0"/>
        </w:rPr>
      </w:pPr>
      <w:r w:rsidDel="00000000" w:rsidR="00000000" w:rsidRPr="00000000">
        <w:rPr>
          <w:rFonts w:ascii="Helvetica Neue" w:cs="Helvetica Neue" w:eastAsia="Helvetica Neue" w:hAnsi="Helvetica Neue"/>
          <w:b w:val="0"/>
          <w:sz w:val="21"/>
          <w:szCs w:val="21"/>
          <w:highlight w:val="white"/>
          <w:rtl w:val="0"/>
        </w:rPr>
        <w:t xml:space="preserve">Create video about starting the chat.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spacing w:after="0" w:before="200" w:line="240" w:lineRule="auto"/>
        <w:contextualSpacing w:val="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spacing w:after="0" w:before="200" w:line="240" w:lineRule="auto"/>
        <w:contextualSpacing w:val="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spacing w:after="0" w:before="200" w:line="240" w:lineRule="auto"/>
        <w:contextualSpacing w:val="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spacing w:after="0" w:before="200" w:line="240" w:lineRule="auto"/>
        <w:contextualSpacing w:val="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spacing w:after="0" w:before="200" w:line="240" w:lineRule="auto"/>
        <w:contextualSpacing w:val="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spacing w:after="0" w:before="200" w:line="240" w:lineRule="auto"/>
        <w:contextualSpacing w:val="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spacing w:after="0" w:before="200" w:line="240" w:lineRule="auto"/>
        <w:contextualSpacing w:val="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spacing w:after="0" w:before="200" w:line="240" w:lineRule="auto"/>
        <w:contextualSpacing w:val="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spacing w:after="0" w:before="200" w:line="240" w:lineRule="auto"/>
        <w:contextualSpacing w:val="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spacing w:after="0" w:before="200" w:line="240" w:lineRule="auto"/>
        <w:contextualSpacing w:val="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spacing w:after="0" w:before="200" w:line="240" w:lineRule="auto"/>
        <w:contextualSpacing w:val="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9">
      <w:pPr>
        <w:spacing w:after="0" w:before="200" w:line="240" w:lineRule="auto"/>
        <w:contextualSpacing w:val="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A">
      <w:pPr>
        <w:spacing w:after="0" w:before="200" w:line="240" w:lineRule="auto"/>
        <w:contextualSpacing w:val="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B">
      <w:pPr>
        <w:spacing w:after="0" w:before="200" w:line="240" w:lineRule="auto"/>
        <w:contextualSpacing w:val="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C">
      <w:pPr>
        <w:spacing w:after="0" w:before="200" w:line="240" w:lineRule="auto"/>
        <w:contextualSpacing w:val="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D">
      <w:pPr>
        <w:spacing w:after="0" w:before="200" w:line="240" w:lineRule="auto"/>
        <w:contextualSpacing w:val="0"/>
        <w:rPr/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Use Case Diagram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E">
      <w:pPr>
        <w:spacing w:after="0" w:before="200" w:line="240" w:lineRule="auto"/>
        <w:contextualSpacing w:val="0"/>
        <w:rPr/>
      </w:pPr>
      <w:r w:rsidDel="00000000" w:rsidR="00000000" w:rsidRPr="00000000">
        <w:rPr/>
        <w:drawing>
          <wp:inline distB="114300" distT="114300" distL="114300" distR="114300">
            <wp:extent cx="6734175" cy="3013859"/>
            <wp:effectExtent b="0" l="0" r="0" t="0"/>
            <wp:docPr id="2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734175" cy="301385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F">
      <w:pPr>
        <w:spacing w:after="0" w:before="200" w:line="240" w:lineRule="auto"/>
        <w:contextualSpacing w:val="0"/>
        <w:rPr>
          <w:rFonts w:ascii="Times New Roman" w:cs="Times New Roman" w:eastAsia="Times New Roman" w:hAnsi="Times New Roman"/>
          <w:sz w:val="32"/>
          <w:szCs w:val="32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Use Case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0">
      <w:pPr>
        <w:numPr>
          <w:ilvl w:val="0"/>
          <w:numId w:val="2"/>
        </w:numPr>
        <w:spacing w:after="0" w:before="80" w:line="240" w:lineRule="auto"/>
        <w:ind w:left="885" w:hanging="360"/>
        <w:rPr>
          <w:b w:val="0"/>
        </w:rPr>
      </w:pPr>
      <w:r w:rsidDel="00000000" w:rsidR="00000000" w:rsidRPr="00000000">
        <w:rPr>
          <w:rFonts w:ascii="Arial" w:cs="Arial" w:eastAsia="Arial" w:hAnsi="Arial"/>
          <w:b w:val="0"/>
          <w:sz w:val="21"/>
          <w:szCs w:val="21"/>
          <w:highlight w:val="white"/>
          <w:rtl w:val="0"/>
        </w:rPr>
        <w:t xml:space="preserve">Name: Start Private Chat</w:t>
      </w:r>
    </w:p>
    <w:p w:rsidR="00000000" w:rsidDel="00000000" w:rsidP="00000000" w:rsidRDefault="00000000" w:rsidRPr="00000000" w14:paraId="00000031">
      <w:pPr>
        <w:numPr>
          <w:ilvl w:val="0"/>
          <w:numId w:val="2"/>
        </w:numPr>
        <w:spacing w:after="0" w:before="80" w:line="240" w:lineRule="auto"/>
        <w:ind w:left="885" w:hanging="360"/>
        <w:rPr>
          <w:b w:val="0"/>
        </w:rPr>
      </w:pPr>
      <w:r w:rsidDel="00000000" w:rsidR="00000000" w:rsidRPr="00000000">
        <w:rPr>
          <w:rFonts w:ascii="Arial" w:cs="Arial" w:eastAsia="Arial" w:hAnsi="Arial"/>
          <w:b w:val="0"/>
          <w:sz w:val="21"/>
          <w:szCs w:val="21"/>
          <w:highlight w:val="white"/>
          <w:rtl w:val="0"/>
        </w:rPr>
        <w:t xml:space="preserve">Actor: Client</w:t>
      </w:r>
    </w:p>
    <w:p w:rsidR="00000000" w:rsidDel="00000000" w:rsidP="00000000" w:rsidRDefault="00000000" w:rsidRPr="00000000" w14:paraId="00000032">
      <w:pPr>
        <w:numPr>
          <w:ilvl w:val="0"/>
          <w:numId w:val="2"/>
        </w:numPr>
        <w:spacing w:after="0" w:before="80" w:line="240" w:lineRule="auto"/>
        <w:ind w:left="885" w:hanging="360"/>
        <w:rPr>
          <w:b w:val="0"/>
        </w:rPr>
      </w:pPr>
      <w:r w:rsidDel="00000000" w:rsidR="00000000" w:rsidRPr="00000000">
        <w:rPr>
          <w:rFonts w:ascii="Arial" w:cs="Arial" w:eastAsia="Arial" w:hAnsi="Arial"/>
          <w:b w:val="0"/>
          <w:sz w:val="21"/>
          <w:szCs w:val="21"/>
          <w:highlight w:val="white"/>
          <w:rtl w:val="0"/>
        </w:rPr>
        <w:t xml:space="preserve">Preconditions: Client is on the agentsearch page of BreazeHome</w:t>
      </w:r>
    </w:p>
    <w:p w:rsidR="00000000" w:rsidDel="00000000" w:rsidP="00000000" w:rsidRDefault="00000000" w:rsidRPr="00000000" w14:paraId="00000033">
      <w:pPr>
        <w:numPr>
          <w:ilvl w:val="0"/>
          <w:numId w:val="2"/>
        </w:numPr>
        <w:spacing w:after="0" w:before="80" w:line="240" w:lineRule="auto"/>
        <w:ind w:left="885" w:hanging="360"/>
        <w:rPr>
          <w:b w:val="0"/>
        </w:rPr>
      </w:pPr>
      <w:r w:rsidDel="00000000" w:rsidR="00000000" w:rsidRPr="00000000">
        <w:rPr>
          <w:rFonts w:ascii="Arial" w:cs="Arial" w:eastAsia="Arial" w:hAnsi="Arial"/>
          <w:b w:val="0"/>
          <w:sz w:val="21"/>
          <w:szCs w:val="21"/>
          <w:highlight w:val="white"/>
          <w:rtl w:val="0"/>
        </w:rPr>
        <w:t xml:space="preserve">Description &lt;Flow of events&gt;: </w:t>
      </w:r>
    </w:p>
    <w:p w:rsidR="00000000" w:rsidDel="00000000" w:rsidP="00000000" w:rsidRDefault="00000000" w:rsidRPr="00000000" w14:paraId="00000034">
      <w:pPr>
        <w:numPr>
          <w:ilvl w:val="1"/>
          <w:numId w:val="2"/>
        </w:numPr>
        <w:spacing w:after="0" w:before="80" w:line="240" w:lineRule="auto"/>
        <w:ind w:left="1440" w:firstLine="1080"/>
        <w:rPr>
          <w:b w:val="0"/>
          <w:sz w:val="21"/>
          <w:szCs w:val="21"/>
          <w:highlight w:val="white"/>
        </w:rPr>
      </w:pPr>
      <w:r w:rsidDel="00000000" w:rsidR="00000000" w:rsidRPr="00000000">
        <w:rPr>
          <w:rFonts w:ascii="Arial" w:cs="Arial" w:eastAsia="Arial" w:hAnsi="Arial"/>
          <w:b w:val="0"/>
          <w:sz w:val="21"/>
          <w:szCs w:val="21"/>
          <w:highlight w:val="white"/>
          <w:rtl w:val="0"/>
        </w:rPr>
        <w:t xml:space="preserve">Client arrives to agentsearch page.</w:t>
      </w:r>
    </w:p>
    <w:p w:rsidR="00000000" w:rsidDel="00000000" w:rsidP="00000000" w:rsidRDefault="00000000" w:rsidRPr="00000000" w14:paraId="00000035">
      <w:pPr>
        <w:numPr>
          <w:ilvl w:val="1"/>
          <w:numId w:val="2"/>
        </w:numPr>
        <w:spacing w:after="0" w:before="80" w:line="240" w:lineRule="auto"/>
        <w:ind w:left="1440" w:firstLine="1080"/>
        <w:rPr>
          <w:b w:val="0"/>
          <w:sz w:val="21"/>
          <w:szCs w:val="21"/>
          <w:highlight w:val="white"/>
        </w:rPr>
      </w:pPr>
      <w:r w:rsidDel="00000000" w:rsidR="00000000" w:rsidRPr="00000000">
        <w:rPr>
          <w:rFonts w:ascii="Arial" w:cs="Arial" w:eastAsia="Arial" w:hAnsi="Arial"/>
          <w:b w:val="0"/>
          <w:sz w:val="21"/>
          <w:szCs w:val="21"/>
          <w:highlight w:val="white"/>
          <w:rtl w:val="0"/>
        </w:rPr>
        <w:t xml:space="preserve">Client searches for an agent.</w:t>
      </w:r>
    </w:p>
    <w:p w:rsidR="00000000" w:rsidDel="00000000" w:rsidP="00000000" w:rsidRDefault="00000000" w:rsidRPr="00000000" w14:paraId="00000036">
      <w:pPr>
        <w:numPr>
          <w:ilvl w:val="1"/>
          <w:numId w:val="2"/>
        </w:numPr>
        <w:spacing w:after="0" w:before="80" w:line="240" w:lineRule="auto"/>
        <w:ind w:left="1440" w:firstLine="1080"/>
        <w:rPr>
          <w:b w:val="0"/>
          <w:sz w:val="21"/>
          <w:szCs w:val="21"/>
          <w:highlight w:val="white"/>
        </w:rPr>
      </w:pPr>
      <w:r w:rsidDel="00000000" w:rsidR="00000000" w:rsidRPr="00000000">
        <w:rPr>
          <w:rFonts w:ascii="Arial" w:cs="Arial" w:eastAsia="Arial" w:hAnsi="Arial"/>
          <w:b w:val="0"/>
          <w:sz w:val="21"/>
          <w:szCs w:val="21"/>
          <w:highlight w:val="white"/>
          <w:rtl w:val="0"/>
        </w:rPr>
        <w:t xml:space="preserve">Client clicks on one of the agent panels to start a private chat and is not currently connected to the agent he/she clicked on.</w:t>
      </w:r>
    </w:p>
    <w:p w:rsidR="00000000" w:rsidDel="00000000" w:rsidP="00000000" w:rsidRDefault="00000000" w:rsidRPr="00000000" w14:paraId="00000037">
      <w:pPr>
        <w:numPr>
          <w:ilvl w:val="1"/>
          <w:numId w:val="2"/>
        </w:numPr>
        <w:spacing w:after="0" w:before="80" w:line="240" w:lineRule="auto"/>
        <w:ind w:left="1440" w:firstLine="1080"/>
        <w:rPr>
          <w:b w:val="0"/>
          <w:sz w:val="21"/>
          <w:szCs w:val="21"/>
          <w:highlight w:val="white"/>
        </w:rPr>
      </w:pPr>
      <w:r w:rsidDel="00000000" w:rsidR="00000000" w:rsidRPr="00000000">
        <w:rPr>
          <w:rFonts w:ascii="Arial" w:cs="Arial" w:eastAsia="Arial" w:hAnsi="Arial"/>
          <w:b w:val="0"/>
          <w:sz w:val="21"/>
          <w:szCs w:val="21"/>
          <w:highlight w:val="white"/>
          <w:rtl w:val="0"/>
        </w:rPr>
        <w:t xml:space="preserve">Client is now connected to the private channel and can now start sending messages to the agent.</w:t>
      </w:r>
    </w:p>
    <w:p w:rsidR="00000000" w:rsidDel="00000000" w:rsidP="00000000" w:rsidRDefault="00000000" w:rsidRPr="00000000" w14:paraId="00000038">
      <w:pPr>
        <w:spacing w:after="0" w:before="200" w:line="240" w:lineRule="auto"/>
        <w:contextualSpacing w:val="0"/>
        <w:rPr>
          <w:rFonts w:ascii="Times New Roman" w:cs="Times New Roman" w:eastAsia="Times New Roman" w:hAnsi="Times New Roman"/>
          <w:sz w:val="32"/>
          <w:szCs w:val="32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Use Case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9">
      <w:pPr>
        <w:numPr>
          <w:ilvl w:val="0"/>
          <w:numId w:val="2"/>
        </w:numPr>
        <w:spacing w:after="0" w:before="80" w:line="240" w:lineRule="auto"/>
        <w:ind w:left="885" w:hanging="360"/>
        <w:rPr>
          <w:b w:val="0"/>
        </w:rPr>
      </w:pPr>
      <w:r w:rsidDel="00000000" w:rsidR="00000000" w:rsidRPr="00000000">
        <w:rPr>
          <w:rFonts w:ascii="Arial" w:cs="Arial" w:eastAsia="Arial" w:hAnsi="Arial"/>
          <w:b w:val="0"/>
          <w:sz w:val="21"/>
          <w:szCs w:val="21"/>
          <w:highlight w:val="white"/>
          <w:rtl w:val="0"/>
        </w:rPr>
        <w:t xml:space="preserve">Name: Load All Messages In Private Chat</w:t>
      </w:r>
    </w:p>
    <w:p w:rsidR="00000000" w:rsidDel="00000000" w:rsidP="00000000" w:rsidRDefault="00000000" w:rsidRPr="00000000" w14:paraId="0000003A">
      <w:pPr>
        <w:numPr>
          <w:ilvl w:val="0"/>
          <w:numId w:val="2"/>
        </w:numPr>
        <w:spacing w:after="0" w:before="80" w:line="240" w:lineRule="auto"/>
        <w:ind w:left="885" w:hanging="360"/>
        <w:rPr>
          <w:b w:val="0"/>
        </w:rPr>
      </w:pPr>
      <w:r w:rsidDel="00000000" w:rsidR="00000000" w:rsidRPr="00000000">
        <w:rPr>
          <w:rFonts w:ascii="Arial" w:cs="Arial" w:eastAsia="Arial" w:hAnsi="Arial"/>
          <w:b w:val="0"/>
          <w:sz w:val="21"/>
          <w:szCs w:val="21"/>
          <w:highlight w:val="white"/>
          <w:rtl w:val="0"/>
        </w:rPr>
        <w:t xml:space="preserve">Actor: Client</w:t>
      </w:r>
    </w:p>
    <w:p w:rsidR="00000000" w:rsidDel="00000000" w:rsidP="00000000" w:rsidRDefault="00000000" w:rsidRPr="00000000" w14:paraId="0000003B">
      <w:pPr>
        <w:numPr>
          <w:ilvl w:val="0"/>
          <w:numId w:val="2"/>
        </w:numPr>
        <w:spacing w:after="0" w:before="80" w:line="240" w:lineRule="auto"/>
        <w:ind w:left="885" w:hanging="360"/>
        <w:rPr>
          <w:b w:val="0"/>
        </w:rPr>
      </w:pPr>
      <w:r w:rsidDel="00000000" w:rsidR="00000000" w:rsidRPr="00000000">
        <w:rPr>
          <w:rFonts w:ascii="Arial" w:cs="Arial" w:eastAsia="Arial" w:hAnsi="Arial"/>
          <w:b w:val="0"/>
          <w:sz w:val="21"/>
          <w:szCs w:val="21"/>
          <w:highlight w:val="white"/>
          <w:rtl w:val="0"/>
        </w:rPr>
        <w:t xml:space="preserve">Preconditions: Client is on the agentsearch page of BreazeHome and has clicked on the agent panel.</w:t>
      </w:r>
    </w:p>
    <w:p w:rsidR="00000000" w:rsidDel="00000000" w:rsidP="00000000" w:rsidRDefault="00000000" w:rsidRPr="00000000" w14:paraId="0000003C">
      <w:pPr>
        <w:numPr>
          <w:ilvl w:val="0"/>
          <w:numId w:val="2"/>
        </w:numPr>
        <w:spacing w:after="0" w:before="80" w:line="240" w:lineRule="auto"/>
        <w:ind w:left="885" w:hanging="360"/>
        <w:rPr>
          <w:b w:val="0"/>
        </w:rPr>
      </w:pPr>
      <w:r w:rsidDel="00000000" w:rsidR="00000000" w:rsidRPr="00000000">
        <w:rPr>
          <w:rFonts w:ascii="Arial" w:cs="Arial" w:eastAsia="Arial" w:hAnsi="Arial"/>
          <w:b w:val="0"/>
          <w:sz w:val="21"/>
          <w:szCs w:val="21"/>
          <w:highlight w:val="white"/>
          <w:rtl w:val="0"/>
        </w:rPr>
        <w:t xml:space="preserve">Description &lt;Flow of events&gt;: </w:t>
      </w:r>
    </w:p>
    <w:p w:rsidR="00000000" w:rsidDel="00000000" w:rsidP="00000000" w:rsidRDefault="00000000" w:rsidRPr="00000000" w14:paraId="0000003D">
      <w:pPr>
        <w:numPr>
          <w:ilvl w:val="1"/>
          <w:numId w:val="2"/>
        </w:numPr>
        <w:spacing w:after="0" w:before="80" w:line="240" w:lineRule="auto"/>
        <w:ind w:left="1440" w:firstLine="1080"/>
        <w:rPr>
          <w:b w:val="0"/>
          <w:sz w:val="21"/>
          <w:szCs w:val="21"/>
          <w:highlight w:val="white"/>
        </w:rPr>
      </w:pPr>
      <w:r w:rsidDel="00000000" w:rsidR="00000000" w:rsidRPr="00000000">
        <w:rPr>
          <w:rFonts w:ascii="Arial" w:cs="Arial" w:eastAsia="Arial" w:hAnsi="Arial"/>
          <w:b w:val="0"/>
          <w:sz w:val="21"/>
          <w:szCs w:val="21"/>
          <w:highlight w:val="white"/>
          <w:rtl w:val="0"/>
        </w:rPr>
        <w:t xml:space="preserve">Client clicks on the chat button</w:t>
      </w:r>
    </w:p>
    <w:p w:rsidR="00000000" w:rsidDel="00000000" w:rsidP="00000000" w:rsidRDefault="00000000" w:rsidRPr="00000000" w14:paraId="0000003E">
      <w:pPr>
        <w:numPr>
          <w:ilvl w:val="1"/>
          <w:numId w:val="2"/>
        </w:numPr>
        <w:spacing w:after="0" w:before="80" w:line="240" w:lineRule="auto"/>
        <w:ind w:left="1440" w:firstLine="1080"/>
        <w:rPr>
          <w:b w:val="0"/>
          <w:sz w:val="21"/>
          <w:szCs w:val="21"/>
          <w:highlight w:val="white"/>
        </w:rPr>
      </w:pPr>
      <w:r w:rsidDel="00000000" w:rsidR="00000000" w:rsidRPr="00000000">
        <w:rPr>
          <w:rFonts w:ascii="Arial" w:cs="Arial" w:eastAsia="Arial" w:hAnsi="Arial"/>
          <w:b w:val="0"/>
          <w:sz w:val="21"/>
          <w:szCs w:val="21"/>
          <w:highlight w:val="white"/>
          <w:rtl w:val="0"/>
        </w:rPr>
        <w:t xml:space="preserve">System loads all messages that are related to that chat.</w:t>
      </w:r>
    </w:p>
    <w:p w:rsidR="00000000" w:rsidDel="00000000" w:rsidP="00000000" w:rsidRDefault="00000000" w:rsidRPr="00000000" w14:paraId="0000003F">
      <w:pPr>
        <w:spacing w:after="0" w:before="80" w:line="240" w:lineRule="auto"/>
        <w:contextualSpacing w:val="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0">
      <w:pPr>
        <w:spacing w:after="0" w:before="80" w:line="240" w:lineRule="auto"/>
        <w:contextualSpacing w:val="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1">
      <w:pPr>
        <w:spacing w:after="0" w:before="80" w:line="240" w:lineRule="auto"/>
        <w:contextualSpacing w:val="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Sequence Diagram</w:t>
      </w:r>
    </w:p>
    <w:p w:rsidR="00000000" w:rsidDel="00000000" w:rsidP="00000000" w:rsidRDefault="00000000" w:rsidRPr="00000000" w14:paraId="00000042">
      <w:pPr>
        <w:spacing w:after="0" w:before="80" w:line="240" w:lineRule="auto"/>
        <w:contextualSpacing w:val="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3">
      <w:pPr>
        <w:spacing w:after="0" w:before="80" w:line="240" w:lineRule="auto"/>
        <w:contextualSpacing w:val="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</w:rPr>
        <w:drawing>
          <wp:inline distB="114300" distT="114300" distL="114300" distR="114300">
            <wp:extent cx="6710363" cy="3352800"/>
            <wp:effectExtent b="0" l="0" r="0" t="0"/>
            <wp:docPr id="1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710363" cy="3352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4">
      <w:pPr>
        <w:spacing w:after="0" w:before="80" w:line="240" w:lineRule="auto"/>
        <w:contextualSpacing w:val="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5">
      <w:pPr>
        <w:spacing w:after="0" w:before="80" w:line="240" w:lineRule="auto"/>
        <w:contextualSpacing w:val="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6">
      <w:pPr>
        <w:spacing w:after="0" w:before="80" w:line="240" w:lineRule="auto"/>
        <w:contextualSpacing w:val="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Class Diagram</w:t>
      </w:r>
    </w:p>
    <w:p w:rsidR="00000000" w:rsidDel="00000000" w:rsidP="00000000" w:rsidRDefault="00000000" w:rsidRPr="00000000" w14:paraId="00000047">
      <w:pPr>
        <w:spacing w:after="0" w:before="200" w:line="240" w:lineRule="auto"/>
        <w:contextualSpacing w:val="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</w:rPr>
        <w:drawing>
          <wp:inline distB="114300" distT="114300" distL="114300" distR="114300">
            <wp:extent cx="5943600" cy="2341274"/>
            <wp:effectExtent b="0" l="0" r="0" t="0"/>
            <wp:docPr id="4" name="image8.png"/>
            <a:graphic>
              <a:graphicData uri="http://schemas.openxmlformats.org/drawingml/2006/picture">
                <pic:pic>
                  <pic:nvPicPr>
                    <pic:cNvPr id="0" name="image8.png"/>
                    <pic:cNvPicPr preferRelativeResize="0"/>
                  </pic:nvPicPr>
                  <pic:blipFill>
                    <a:blip r:embed="rId8"/>
                    <a:srcRect b="0" l="59" r="59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4127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8">
      <w:pPr>
        <w:spacing w:after="0" w:before="200" w:line="240" w:lineRule="auto"/>
        <w:contextualSpacing w:val="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9">
      <w:pPr>
        <w:spacing w:after="0" w:before="200" w:line="240" w:lineRule="auto"/>
        <w:contextualSpacing w:val="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A">
      <w:pPr>
        <w:spacing w:after="0" w:before="200" w:line="240" w:lineRule="auto"/>
        <w:contextualSpacing w:val="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B">
      <w:pPr>
        <w:spacing w:after="0" w:before="200" w:line="240" w:lineRule="auto"/>
        <w:contextualSpacing w:val="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Unit Test</w:t>
      </w:r>
    </w:p>
    <w:p w:rsidR="00000000" w:rsidDel="00000000" w:rsidP="00000000" w:rsidRDefault="00000000" w:rsidRPr="00000000" w14:paraId="0000004C">
      <w:pPr>
        <w:numPr>
          <w:ilvl w:val="0"/>
          <w:numId w:val="4"/>
        </w:numPr>
        <w:spacing w:after="0" w:before="80" w:line="240" w:lineRule="auto"/>
        <w:ind w:left="885" w:hanging="360"/>
        <w:rPr>
          <w:b w:val="0"/>
        </w:rPr>
      </w:pPr>
      <w:r w:rsidDel="00000000" w:rsidR="00000000" w:rsidRPr="00000000">
        <w:rPr>
          <w:rFonts w:ascii="Arial" w:cs="Arial" w:eastAsia="Arial" w:hAnsi="Arial"/>
          <w:b w:val="0"/>
          <w:sz w:val="21"/>
          <w:szCs w:val="21"/>
          <w:highlight w:val="white"/>
          <w:rtl w:val="0"/>
        </w:rPr>
        <w:t xml:space="preserve">Test case ID: Successfully Join Private Channel</w:t>
      </w:r>
    </w:p>
    <w:p w:rsidR="00000000" w:rsidDel="00000000" w:rsidP="00000000" w:rsidRDefault="00000000" w:rsidRPr="00000000" w14:paraId="0000004D">
      <w:pPr>
        <w:numPr>
          <w:ilvl w:val="0"/>
          <w:numId w:val="4"/>
        </w:numPr>
        <w:spacing w:after="0" w:before="80" w:line="240" w:lineRule="auto"/>
        <w:ind w:left="885" w:hanging="360"/>
        <w:rPr>
          <w:b w:val="0"/>
        </w:rPr>
      </w:pPr>
      <w:r w:rsidDel="00000000" w:rsidR="00000000" w:rsidRPr="00000000">
        <w:rPr>
          <w:rFonts w:ascii="Arial" w:cs="Arial" w:eastAsia="Arial" w:hAnsi="Arial"/>
          <w:b w:val="0"/>
          <w:sz w:val="21"/>
          <w:szCs w:val="21"/>
          <w:highlight w:val="white"/>
          <w:rtl w:val="0"/>
        </w:rPr>
        <w:t xml:space="preserve">Description/Summary of Test: Client is able to click and successfully join the private channel</w:t>
      </w:r>
    </w:p>
    <w:p w:rsidR="00000000" w:rsidDel="00000000" w:rsidP="00000000" w:rsidRDefault="00000000" w:rsidRPr="00000000" w14:paraId="0000004E">
      <w:pPr>
        <w:numPr>
          <w:ilvl w:val="0"/>
          <w:numId w:val="4"/>
        </w:numPr>
        <w:spacing w:after="0" w:before="80" w:line="240" w:lineRule="auto"/>
        <w:ind w:left="885" w:hanging="360"/>
        <w:rPr>
          <w:b w:val="0"/>
        </w:rPr>
      </w:pPr>
      <w:r w:rsidDel="00000000" w:rsidR="00000000" w:rsidRPr="00000000">
        <w:rPr>
          <w:rFonts w:ascii="Arial" w:cs="Arial" w:eastAsia="Arial" w:hAnsi="Arial"/>
          <w:b w:val="0"/>
          <w:sz w:val="21"/>
          <w:szCs w:val="21"/>
          <w:highlight w:val="white"/>
          <w:rtl w:val="0"/>
        </w:rPr>
        <w:t xml:space="preserve">Pre-condition: On agent page</w:t>
      </w:r>
    </w:p>
    <w:p w:rsidR="00000000" w:rsidDel="00000000" w:rsidP="00000000" w:rsidRDefault="00000000" w:rsidRPr="00000000" w14:paraId="0000004F">
      <w:pPr>
        <w:numPr>
          <w:ilvl w:val="0"/>
          <w:numId w:val="4"/>
        </w:numPr>
        <w:spacing w:after="0" w:before="80" w:line="240" w:lineRule="auto"/>
        <w:ind w:left="885" w:hanging="360"/>
        <w:rPr>
          <w:b w:val="0"/>
        </w:rPr>
      </w:pPr>
      <w:r w:rsidDel="00000000" w:rsidR="00000000" w:rsidRPr="00000000">
        <w:rPr>
          <w:rFonts w:ascii="Arial" w:cs="Arial" w:eastAsia="Arial" w:hAnsi="Arial"/>
          <w:b w:val="0"/>
          <w:sz w:val="21"/>
          <w:szCs w:val="21"/>
          <w:highlight w:val="white"/>
          <w:rtl w:val="0"/>
        </w:rPr>
        <w:t xml:space="preserve">Expected Results: After the client clicks on one of the agent’s panel, the chat server should reply with an ok status</w:t>
      </w:r>
    </w:p>
    <w:p w:rsidR="00000000" w:rsidDel="00000000" w:rsidP="00000000" w:rsidRDefault="00000000" w:rsidRPr="00000000" w14:paraId="00000050">
      <w:pPr>
        <w:numPr>
          <w:ilvl w:val="0"/>
          <w:numId w:val="4"/>
        </w:numPr>
        <w:spacing w:after="0" w:before="80" w:line="240" w:lineRule="auto"/>
        <w:ind w:left="885" w:hanging="360"/>
        <w:rPr>
          <w:b w:val="0"/>
        </w:rPr>
      </w:pPr>
      <w:r w:rsidDel="00000000" w:rsidR="00000000" w:rsidRPr="00000000">
        <w:rPr>
          <w:rFonts w:ascii="Arial" w:cs="Arial" w:eastAsia="Arial" w:hAnsi="Arial"/>
          <w:b w:val="0"/>
          <w:sz w:val="21"/>
          <w:szCs w:val="21"/>
          <w:highlight w:val="white"/>
          <w:rtl w:val="0"/>
        </w:rPr>
        <w:t xml:space="preserve">Actual Result: The chat server replies with an ok status.</w:t>
      </w:r>
    </w:p>
    <w:p w:rsidR="00000000" w:rsidDel="00000000" w:rsidP="00000000" w:rsidRDefault="00000000" w:rsidRPr="00000000" w14:paraId="00000051">
      <w:pPr>
        <w:numPr>
          <w:ilvl w:val="0"/>
          <w:numId w:val="4"/>
        </w:numPr>
        <w:spacing w:after="0" w:before="80" w:line="240" w:lineRule="auto"/>
        <w:ind w:left="885" w:hanging="360"/>
        <w:rPr>
          <w:b w:val="0"/>
        </w:rPr>
      </w:pPr>
      <w:r w:rsidDel="00000000" w:rsidR="00000000" w:rsidRPr="00000000">
        <w:rPr>
          <w:rFonts w:ascii="Arial" w:cs="Arial" w:eastAsia="Arial" w:hAnsi="Arial"/>
          <w:b w:val="0"/>
          <w:sz w:val="21"/>
          <w:szCs w:val="21"/>
          <w:highlight w:val="white"/>
          <w:rtl w:val="0"/>
        </w:rPr>
        <w:t xml:space="preserve">Status (Fail/Pass): Pass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2">
      <w:pPr>
        <w:spacing w:after="0" w:before="80" w:line="240" w:lineRule="auto"/>
        <w:contextualSpacing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3">
      <w:pPr>
        <w:spacing w:after="0" w:before="200" w:line="240" w:lineRule="auto"/>
        <w:contextualSpacing w:val="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Unit Test</w:t>
      </w:r>
    </w:p>
    <w:p w:rsidR="00000000" w:rsidDel="00000000" w:rsidP="00000000" w:rsidRDefault="00000000" w:rsidRPr="00000000" w14:paraId="00000054">
      <w:pPr>
        <w:numPr>
          <w:ilvl w:val="0"/>
          <w:numId w:val="5"/>
        </w:numPr>
        <w:spacing w:after="0" w:before="80" w:line="240" w:lineRule="auto"/>
        <w:ind w:left="720" w:hanging="360"/>
        <w:contextualSpacing w:val="1"/>
        <w:rPr>
          <w:rFonts w:ascii="Arial" w:cs="Arial" w:eastAsia="Arial" w:hAnsi="Arial"/>
          <w:b w:val="0"/>
          <w:sz w:val="21"/>
          <w:szCs w:val="21"/>
          <w:highlight w:val="white"/>
        </w:rPr>
      </w:pPr>
      <w:r w:rsidDel="00000000" w:rsidR="00000000" w:rsidRPr="00000000">
        <w:rPr>
          <w:rFonts w:ascii="Arial" w:cs="Arial" w:eastAsia="Arial" w:hAnsi="Arial"/>
          <w:b w:val="0"/>
          <w:sz w:val="21"/>
          <w:szCs w:val="21"/>
          <w:highlight w:val="white"/>
          <w:rtl w:val="0"/>
        </w:rPr>
        <w:t xml:space="preserve">Test case ID: Load All Messages In Private Chat</w:t>
      </w:r>
    </w:p>
    <w:p w:rsidR="00000000" w:rsidDel="00000000" w:rsidP="00000000" w:rsidRDefault="00000000" w:rsidRPr="00000000" w14:paraId="00000055">
      <w:pPr>
        <w:numPr>
          <w:ilvl w:val="0"/>
          <w:numId w:val="5"/>
        </w:numPr>
        <w:spacing w:after="0" w:before="80" w:line="240" w:lineRule="auto"/>
        <w:ind w:left="720" w:hanging="360"/>
        <w:contextualSpacing w:val="1"/>
        <w:rPr>
          <w:rFonts w:ascii="Arial" w:cs="Arial" w:eastAsia="Arial" w:hAnsi="Arial"/>
          <w:b w:val="0"/>
          <w:sz w:val="21"/>
          <w:szCs w:val="21"/>
          <w:highlight w:val="white"/>
        </w:rPr>
      </w:pPr>
      <w:r w:rsidDel="00000000" w:rsidR="00000000" w:rsidRPr="00000000">
        <w:rPr>
          <w:rFonts w:ascii="Arial" w:cs="Arial" w:eastAsia="Arial" w:hAnsi="Arial"/>
          <w:b w:val="0"/>
          <w:sz w:val="21"/>
          <w:szCs w:val="21"/>
          <w:highlight w:val="white"/>
          <w:rtl w:val="0"/>
        </w:rPr>
        <w:t xml:space="preserve">Description/Summary of Test: Load all messages that belongs to the private chat and no other messages.</w:t>
      </w:r>
    </w:p>
    <w:p w:rsidR="00000000" w:rsidDel="00000000" w:rsidP="00000000" w:rsidRDefault="00000000" w:rsidRPr="00000000" w14:paraId="00000056">
      <w:pPr>
        <w:numPr>
          <w:ilvl w:val="0"/>
          <w:numId w:val="5"/>
        </w:numPr>
        <w:spacing w:after="0" w:before="80" w:line="240" w:lineRule="auto"/>
        <w:ind w:left="720" w:hanging="360"/>
        <w:contextualSpacing w:val="1"/>
        <w:rPr>
          <w:rFonts w:ascii="Arial" w:cs="Arial" w:eastAsia="Arial" w:hAnsi="Arial"/>
          <w:b w:val="0"/>
          <w:sz w:val="21"/>
          <w:szCs w:val="21"/>
          <w:highlight w:val="white"/>
        </w:rPr>
      </w:pPr>
      <w:r w:rsidDel="00000000" w:rsidR="00000000" w:rsidRPr="00000000">
        <w:rPr>
          <w:rFonts w:ascii="Arial" w:cs="Arial" w:eastAsia="Arial" w:hAnsi="Arial"/>
          <w:b w:val="0"/>
          <w:sz w:val="21"/>
          <w:szCs w:val="21"/>
          <w:highlight w:val="white"/>
          <w:rtl w:val="0"/>
        </w:rPr>
        <w:t xml:space="preserve">Pre-condition: On agent page, has clicked on an agent panel and has click on the chat button.</w:t>
      </w:r>
    </w:p>
    <w:p w:rsidR="00000000" w:rsidDel="00000000" w:rsidP="00000000" w:rsidRDefault="00000000" w:rsidRPr="00000000" w14:paraId="00000057">
      <w:pPr>
        <w:numPr>
          <w:ilvl w:val="0"/>
          <w:numId w:val="5"/>
        </w:numPr>
        <w:spacing w:after="0" w:before="80" w:line="240" w:lineRule="auto"/>
        <w:ind w:left="720" w:hanging="360"/>
        <w:contextualSpacing w:val="1"/>
        <w:rPr>
          <w:rFonts w:ascii="Arial" w:cs="Arial" w:eastAsia="Arial" w:hAnsi="Arial"/>
          <w:b w:val="0"/>
          <w:sz w:val="21"/>
          <w:szCs w:val="21"/>
          <w:highlight w:val="white"/>
        </w:rPr>
      </w:pPr>
      <w:r w:rsidDel="00000000" w:rsidR="00000000" w:rsidRPr="00000000">
        <w:rPr>
          <w:rFonts w:ascii="Arial" w:cs="Arial" w:eastAsia="Arial" w:hAnsi="Arial"/>
          <w:b w:val="0"/>
          <w:sz w:val="21"/>
          <w:szCs w:val="21"/>
          <w:highlight w:val="white"/>
          <w:rtl w:val="0"/>
        </w:rPr>
        <w:t xml:space="preserve">Expected Results: After client has clicked on the chat button, he should only see messages that belong to that private chat.</w:t>
      </w:r>
    </w:p>
    <w:p w:rsidR="00000000" w:rsidDel="00000000" w:rsidP="00000000" w:rsidRDefault="00000000" w:rsidRPr="00000000" w14:paraId="00000058">
      <w:pPr>
        <w:numPr>
          <w:ilvl w:val="0"/>
          <w:numId w:val="5"/>
        </w:numPr>
        <w:spacing w:after="0" w:before="80" w:line="240" w:lineRule="auto"/>
        <w:ind w:left="720" w:hanging="360"/>
        <w:contextualSpacing w:val="1"/>
        <w:rPr>
          <w:rFonts w:ascii="Arial" w:cs="Arial" w:eastAsia="Arial" w:hAnsi="Arial"/>
          <w:b w:val="0"/>
          <w:sz w:val="21"/>
          <w:szCs w:val="21"/>
          <w:highlight w:val="white"/>
        </w:rPr>
      </w:pPr>
      <w:r w:rsidDel="00000000" w:rsidR="00000000" w:rsidRPr="00000000">
        <w:rPr>
          <w:rFonts w:ascii="Arial" w:cs="Arial" w:eastAsia="Arial" w:hAnsi="Arial"/>
          <w:b w:val="0"/>
          <w:sz w:val="21"/>
          <w:szCs w:val="21"/>
          <w:highlight w:val="white"/>
          <w:rtl w:val="0"/>
        </w:rPr>
        <w:t xml:space="preserve">Actual Result: The client only see messages that belong to that private chat.</w:t>
      </w:r>
    </w:p>
    <w:p w:rsidR="00000000" w:rsidDel="00000000" w:rsidP="00000000" w:rsidRDefault="00000000" w:rsidRPr="00000000" w14:paraId="00000059">
      <w:pPr>
        <w:numPr>
          <w:ilvl w:val="0"/>
          <w:numId w:val="5"/>
        </w:numPr>
        <w:spacing w:after="0" w:before="80" w:line="240" w:lineRule="auto"/>
        <w:ind w:left="720" w:hanging="360"/>
        <w:contextualSpacing w:val="1"/>
        <w:rPr>
          <w:rFonts w:ascii="Arial" w:cs="Arial" w:eastAsia="Arial" w:hAnsi="Arial"/>
          <w:b w:val="0"/>
          <w:sz w:val="21"/>
          <w:szCs w:val="21"/>
          <w:highlight w:val="white"/>
        </w:rPr>
      </w:pPr>
      <w:r w:rsidDel="00000000" w:rsidR="00000000" w:rsidRPr="00000000">
        <w:rPr>
          <w:rFonts w:ascii="Arial" w:cs="Arial" w:eastAsia="Arial" w:hAnsi="Arial"/>
          <w:b w:val="0"/>
          <w:sz w:val="21"/>
          <w:szCs w:val="21"/>
          <w:highlight w:val="white"/>
          <w:rtl w:val="0"/>
        </w:rPr>
        <w:t xml:space="preserve">Status (Fail/Pass): Pass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A">
      <w:pPr>
        <w:spacing w:after="0" w:before="200" w:line="240" w:lineRule="auto"/>
        <w:contextualSpacing w:val="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B">
      <w:pPr>
        <w:spacing w:after="0" w:before="200" w:line="240" w:lineRule="auto"/>
        <w:contextualSpacing w:val="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C">
      <w:pPr>
        <w:spacing w:after="0" w:before="200" w:line="240" w:lineRule="auto"/>
        <w:contextualSpacing w:val="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D">
      <w:pPr>
        <w:spacing w:after="0" w:before="200" w:line="240" w:lineRule="auto"/>
        <w:contextualSpacing w:val="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E">
      <w:pPr>
        <w:spacing w:after="0" w:before="200" w:line="240" w:lineRule="auto"/>
        <w:contextualSpacing w:val="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F">
      <w:pPr>
        <w:spacing w:after="0" w:before="200" w:line="240" w:lineRule="auto"/>
        <w:contextualSpacing w:val="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0">
      <w:pPr>
        <w:spacing w:after="0" w:before="200" w:line="240" w:lineRule="auto"/>
        <w:contextualSpacing w:val="0"/>
        <w:rPr/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Integration Test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1">
      <w:pPr>
        <w:spacing w:after="240" w:line="240" w:lineRule="auto"/>
        <w:contextualSpacing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2">
      <w:pPr>
        <w:spacing w:after="0" w:before="200" w:line="240" w:lineRule="auto"/>
        <w:contextualSpacing w:val="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3">
      <w:pPr>
        <w:spacing w:after="0" w:before="200" w:line="240" w:lineRule="auto"/>
        <w:contextualSpacing w:val="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4">
      <w:pPr>
        <w:spacing w:after="0" w:before="200" w:line="240" w:lineRule="auto"/>
        <w:contextualSpacing w:val="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5">
      <w:pPr>
        <w:spacing w:after="0" w:before="200" w:line="240" w:lineRule="auto"/>
        <w:contextualSpacing w:val="0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6">
      <w:pPr>
        <w:spacing w:after="0" w:before="200" w:line="240" w:lineRule="auto"/>
        <w:contextualSpacing w:val="0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Visual User Guide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&lt;Include one or two screenshots of the feature. For the hardware project, a photo of device is required.&gt;</w:t>
      </w:r>
    </w:p>
    <w:p w:rsidR="00000000" w:rsidDel="00000000" w:rsidP="00000000" w:rsidRDefault="00000000" w:rsidRPr="00000000" w14:paraId="00000067">
      <w:pPr>
        <w:spacing w:after="0" w:before="200" w:line="240" w:lineRule="auto"/>
        <w:contextualSpacing w:val="0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8">
      <w:pPr>
        <w:spacing w:after="0" w:before="200" w:line="240" w:lineRule="auto"/>
        <w:contextualSpacing w:val="0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</w:rPr>
        <w:drawing>
          <wp:inline distB="114300" distT="114300" distL="114300" distR="114300">
            <wp:extent cx="5943600" cy="3632200"/>
            <wp:effectExtent b="0" l="0" r="0" t="0"/>
            <wp:docPr id="3" name="image7.png"/>
            <a:graphic>
              <a:graphicData uri="http://schemas.openxmlformats.org/drawingml/2006/picture">
                <pic:pic>
                  <pic:nvPicPr>
                    <pic:cNvPr id="0" name="image7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632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sectPr>
      <w:pgSz w:h="15840" w:w="12240"/>
      <w:pgMar w:bottom="1440" w:top="1440" w:left="1440" w:right="1440" w:header="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Times New Roman"/>
  <w:font w:name="Calibri"/>
  <w:font w:name="Georgia"/>
  <w:font w:name="Arial"/>
  <w:font w:name="Helvetica Neue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abstractNum w:abstractNumId="1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>
    <w:lvl w:ilvl="0">
      <w:start w:val="1"/>
      <w:numFmt w:val="bullet"/>
      <w:lvlText w:val="●"/>
      <w:lvlJc w:val="left"/>
      <w:pPr>
        <w:ind w:left="720" w:firstLine="360"/>
      </w:pPr>
      <w:rPr>
        <w:rFonts w:ascii="Arial" w:cs="Arial" w:eastAsia="Arial" w:hAnsi="Arial"/>
        <w:sz w:val="20"/>
        <w:szCs w:val="20"/>
      </w:rPr>
    </w:lvl>
    <w:lvl w:ilvl="1">
      <w:start w:val="1"/>
      <w:numFmt w:val="bullet"/>
      <w:lvlText w:val="o"/>
      <w:lvlJc w:val="left"/>
      <w:pPr>
        <w:ind w:left="1440" w:firstLine="1080"/>
      </w:pPr>
      <w:rPr>
        <w:rFonts w:ascii="Arial" w:cs="Arial" w:eastAsia="Arial" w:hAnsi="Arial"/>
        <w:sz w:val="20"/>
        <w:szCs w:val="20"/>
      </w:rPr>
    </w:lvl>
    <w:lvl w:ilvl="2">
      <w:start w:val="1"/>
      <w:numFmt w:val="bullet"/>
      <w:lvlText w:val="▪"/>
      <w:lvlJc w:val="left"/>
      <w:pPr>
        <w:ind w:left="2160" w:firstLine="1800"/>
      </w:pPr>
      <w:rPr>
        <w:rFonts w:ascii="Arial" w:cs="Arial" w:eastAsia="Arial" w:hAnsi="Arial"/>
        <w:sz w:val="20"/>
        <w:szCs w:val="20"/>
      </w:rPr>
    </w:lvl>
    <w:lvl w:ilvl="3">
      <w:start w:val="1"/>
      <w:numFmt w:val="bullet"/>
      <w:lvlText w:val="▪"/>
      <w:lvlJc w:val="left"/>
      <w:pPr>
        <w:ind w:left="2880" w:firstLine="2520"/>
      </w:pPr>
      <w:rPr>
        <w:rFonts w:ascii="Arial" w:cs="Arial" w:eastAsia="Arial" w:hAnsi="Arial"/>
        <w:sz w:val="20"/>
        <w:szCs w:val="20"/>
      </w:rPr>
    </w:lvl>
    <w:lvl w:ilvl="4">
      <w:start w:val="1"/>
      <w:numFmt w:val="bullet"/>
      <w:lvlText w:val="▪"/>
      <w:lvlJc w:val="left"/>
      <w:pPr>
        <w:ind w:left="3600" w:firstLine="3240"/>
      </w:pPr>
      <w:rPr>
        <w:rFonts w:ascii="Arial" w:cs="Arial" w:eastAsia="Arial" w:hAnsi="Arial"/>
        <w:sz w:val="20"/>
        <w:szCs w:val="20"/>
      </w:rPr>
    </w:lvl>
    <w:lvl w:ilvl="5">
      <w:start w:val="1"/>
      <w:numFmt w:val="bullet"/>
      <w:lvlText w:val="▪"/>
      <w:lvlJc w:val="left"/>
      <w:pPr>
        <w:ind w:left="4320" w:firstLine="3960"/>
      </w:pPr>
      <w:rPr>
        <w:rFonts w:ascii="Arial" w:cs="Arial" w:eastAsia="Arial" w:hAnsi="Arial"/>
        <w:sz w:val="20"/>
        <w:szCs w:val="20"/>
      </w:rPr>
    </w:lvl>
    <w:lvl w:ilvl="6">
      <w:start w:val="1"/>
      <w:numFmt w:val="bullet"/>
      <w:lvlText w:val="▪"/>
      <w:lvlJc w:val="left"/>
      <w:pPr>
        <w:ind w:left="5040" w:firstLine="4680"/>
      </w:pPr>
      <w:rPr>
        <w:rFonts w:ascii="Arial" w:cs="Arial" w:eastAsia="Arial" w:hAnsi="Arial"/>
        <w:sz w:val="20"/>
        <w:szCs w:val="20"/>
      </w:rPr>
    </w:lvl>
    <w:lvl w:ilvl="7">
      <w:start w:val="1"/>
      <w:numFmt w:val="bullet"/>
      <w:lvlText w:val="▪"/>
      <w:lvlJc w:val="left"/>
      <w:pPr>
        <w:ind w:left="5760" w:firstLine="5400"/>
      </w:pPr>
      <w:rPr>
        <w:rFonts w:ascii="Arial" w:cs="Arial" w:eastAsia="Arial" w:hAnsi="Arial"/>
        <w:sz w:val="20"/>
        <w:szCs w:val="20"/>
      </w:rPr>
    </w:lvl>
    <w:lvl w:ilvl="8">
      <w:start w:val="1"/>
      <w:numFmt w:val="bullet"/>
      <w:lvlText w:val="▪"/>
      <w:lvlJc w:val="left"/>
      <w:pPr>
        <w:ind w:left="6480" w:firstLine="6120"/>
      </w:pPr>
      <w:rPr>
        <w:rFonts w:ascii="Arial" w:cs="Arial" w:eastAsia="Arial" w:hAnsi="Arial"/>
        <w:sz w:val="20"/>
        <w:szCs w:val="20"/>
      </w:rPr>
    </w:lvl>
  </w:abstractNum>
  <w:abstractNum w:abstractNumId="3">
    <w:lvl w:ilvl="0">
      <w:start w:val="1"/>
      <w:numFmt w:val="decimal"/>
      <w:lvlText w:val="%1."/>
      <w:lvlJc w:val="left"/>
      <w:pPr>
        <w:ind w:left="720" w:hanging="360"/>
      </w:pPr>
      <w:rPr>
        <w:rFonts w:ascii="Arial" w:cs="Arial" w:eastAsia="Arial" w:hAnsi="Arial"/>
        <w:sz w:val="21"/>
        <w:szCs w:val="21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4">
    <w:lvl w:ilvl="0">
      <w:start w:val="1"/>
      <w:numFmt w:val="bullet"/>
      <w:lvlText w:val="●"/>
      <w:lvlJc w:val="left"/>
      <w:pPr>
        <w:ind w:left="720" w:firstLine="360"/>
      </w:pPr>
      <w:rPr>
        <w:rFonts w:ascii="Arial" w:cs="Arial" w:eastAsia="Arial" w:hAnsi="Arial"/>
        <w:sz w:val="20"/>
        <w:szCs w:val="20"/>
      </w:rPr>
    </w:lvl>
    <w:lvl w:ilvl="1">
      <w:start w:val="1"/>
      <w:numFmt w:val="bullet"/>
      <w:lvlText w:val="o"/>
      <w:lvlJc w:val="left"/>
      <w:pPr>
        <w:ind w:left="1440" w:firstLine="1080"/>
      </w:pPr>
      <w:rPr>
        <w:rFonts w:ascii="Arial" w:cs="Arial" w:eastAsia="Arial" w:hAnsi="Arial"/>
        <w:sz w:val="20"/>
        <w:szCs w:val="20"/>
      </w:rPr>
    </w:lvl>
    <w:lvl w:ilvl="2">
      <w:start w:val="1"/>
      <w:numFmt w:val="bullet"/>
      <w:lvlText w:val="▪"/>
      <w:lvlJc w:val="left"/>
      <w:pPr>
        <w:ind w:left="2160" w:firstLine="1800"/>
      </w:pPr>
      <w:rPr>
        <w:rFonts w:ascii="Arial" w:cs="Arial" w:eastAsia="Arial" w:hAnsi="Arial"/>
        <w:sz w:val="20"/>
        <w:szCs w:val="20"/>
      </w:rPr>
    </w:lvl>
    <w:lvl w:ilvl="3">
      <w:start w:val="1"/>
      <w:numFmt w:val="bullet"/>
      <w:lvlText w:val="▪"/>
      <w:lvlJc w:val="left"/>
      <w:pPr>
        <w:ind w:left="2880" w:firstLine="2520"/>
      </w:pPr>
      <w:rPr>
        <w:rFonts w:ascii="Arial" w:cs="Arial" w:eastAsia="Arial" w:hAnsi="Arial"/>
        <w:sz w:val="20"/>
        <w:szCs w:val="20"/>
      </w:rPr>
    </w:lvl>
    <w:lvl w:ilvl="4">
      <w:start w:val="1"/>
      <w:numFmt w:val="bullet"/>
      <w:lvlText w:val="▪"/>
      <w:lvlJc w:val="left"/>
      <w:pPr>
        <w:ind w:left="3600" w:firstLine="3240"/>
      </w:pPr>
      <w:rPr>
        <w:rFonts w:ascii="Arial" w:cs="Arial" w:eastAsia="Arial" w:hAnsi="Arial"/>
        <w:sz w:val="20"/>
        <w:szCs w:val="20"/>
      </w:rPr>
    </w:lvl>
    <w:lvl w:ilvl="5">
      <w:start w:val="1"/>
      <w:numFmt w:val="bullet"/>
      <w:lvlText w:val="▪"/>
      <w:lvlJc w:val="left"/>
      <w:pPr>
        <w:ind w:left="4320" w:firstLine="3960"/>
      </w:pPr>
      <w:rPr>
        <w:rFonts w:ascii="Arial" w:cs="Arial" w:eastAsia="Arial" w:hAnsi="Arial"/>
        <w:sz w:val="20"/>
        <w:szCs w:val="20"/>
      </w:rPr>
    </w:lvl>
    <w:lvl w:ilvl="6">
      <w:start w:val="1"/>
      <w:numFmt w:val="bullet"/>
      <w:lvlText w:val="▪"/>
      <w:lvlJc w:val="left"/>
      <w:pPr>
        <w:ind w:left="5040" w:firstLine="4680"/>
      </w:pPr>
      <w:rPr>
        <w:rFonts w:ascii="Arial" w:cs="Arial" w:eastAsia="Arial" w:hAnsi="Arial"/>
        <w:sz w:val="20"/>
        <w:szCs w:val="20"/>
      </w:rPr>
    </w:lvl>
    <w:lvl w:ilvl="7">
      <w:start w:val="1"/>
      <w:numFmt w:val="bullet"/>
      <w:lvlText w:val="▪"/>
      <w:lvlJc w:val="left"/>
      <w:pPr>
        <w:ind w:left="5760" w:firstLine="5400"/>
      </w:pPr>
      <w:rPr>
        <w:rFonts w:ascii="Arial" w:cs="Arial" w:eastAsia="Arial" w:hAnsi="Arial"/>
        <w:sz w:val="20"/>
        <w:szCs w:val="20"/>
      </w:rPr>
    </w:lvl>
    <w:lvl w:ilvl="8">
      <w:start w:val="1"/>
      <w:numFmt w:val="bullet"/>
      <w:lvlText w:val="▪"/>
      <w:lvlJc w:val="left"/>
      <w:pPr>
        <w:ind w:left="6480" w:firstLine="6120"/>
      </w:pPr>
      <w:rPr>
        <w:rFonts w:ascii="Arial" w:cs="Arial" w:eastAsia="Arial" w:hAnsi="Arial"/>
        <w:sz w:val="20"/>
        <w:szCs w:val="20"/>
      </w:rPr>
    </w:lvl>
  </w:abstractNum>
  <w:abstractNum w:abstractNumId="5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isplayBackgroundShape w:val="1"/>
  <w:defaultTabStop w:val="720"/>
  <w:compat>
    <w:compatSetting w:val="14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b w:val="1"/>
        <w:sz w:val="28"/>
        <w:szCs w:val="28"/>
        <w:lang w:val="en"/>
      </w:rPr>
    </w:rPrDefault>
    <w:pPrDefault>
      <w:pPr>
        <w:spacing w:before="200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100" w:before="100" w:line="240" w:lineRule="auto"/>
      <w:contextualSpacing w:val="0"/>
    </w:pPr>
    <w:rPr>
      <w:rFonts w:ascii="Times New Roman" w:cs="Times New Roman" w:eastAsia="Times New Roman" w:hAnsi="Times New Roman"/>
      <w:b w:val="1"/>
      <w:color w:val="000000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spacing w:after="100" w:before="100" w:line="240" w:lineRule="auto"/>
      <w:contextualSpacing w:val="0"/>
    </w:pPr>
    <w:rPr>
      <w:rFonts w:ascii="Times New Roman" w:cs="Times New Roman" w:eastAsia="Times New Roman" w:hAnsi="Times New Roman"/>
      <w:b w:val="1"/>
      <w:color w:val="000000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280" w:line="259" w:lineRule="auto"/>
      <w:contextualSpacing w:val="0"/>
    </w:pPr>
    <w:rPr>
      <w:rFonts w:ascii="Calibri" w:cs="Calibri" w:eastAsia="Calibri" w:hAnsi="Calibri"/>
      <w:b w:val="1"/>
      <w:color w:val="000000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240" w:line="259" w:lineRule="auto"/>
      <w:contextualSpacing w:val="0"/>
    </w:pPr>
    <w:rPr>
      <w:rFonts w:ascii="Calibri" w:cs="Calibri" w:eastAsia="Calibri" w:hAnsi="Calibri"/>
      <w:b w:val="1"/>
      <w:color w:val="000000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220" w:line="259" w:lineRule="auto"/>
      <w:contextualSpacing w:val="0"/>
    </w:pPr>
    <w:rPr>
      <w:rFonts w:ascii="Calibri" w:cs="Calibri" w:eastAsia="Calibri" w:hAnsi="Calibri"/>
      <w:b w:val="1"/>
      <w:color w:val="000000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spacing w:after="40" w:before="200" w:line="259" w:lineRule="auto"/>
      <w:contextualSpacing w:val="0"/>
    </w:pPr>
    <w:rPr>
      <w:rFonts w:ascii="Calibri" w:cs="Calibri" w:eastAsia="Calibri" w:hAnsi="Calibri"/>
      <w:b w:val="1"/>
      <w:color w:val="000000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spacing w:after="120" w:before="480" w:line="259" w:lineRule="auto"/>
      <w:contextualSpacing w:val="0"/>
    </w:pPr>
    <w:rPr>
      <w:rFonts w:ascii="Calibri" w:cs="Calibri" w:eastAsia="Calibri" w:hAnsi="Calibri"/>
      <w:b w:val="1"/>
      <w:color w:val="000000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spacing w:after="80" w:before="360" w:line="259" w:lineRule="auto"/>
      <w:contextualSpacing w:val="0"/>
    </w:pPr>
    <w:rPr>
      <w:rFonts w:ascii="Georgia" w:cs="Georgia" w:eastAsia="Georgia" w:hAnsi="Georgia"/>
      <w:b w:val="0"/>
      <w:i w:val="1"/>
      <w:color w:val="666666"/>
      <w:sz w:val="48"/>
      <w:szCs w:val="48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7.png"/><Relationship Id="rId5" Type="http://schemas.openxmlformats.org/officeDocument/2006/relationships/styles" Target="styles.xml"/><Relationship Id="rId6" Type="http://schemas.openxmlformats.org/officeDocument/2006/relationships/image" Target="media/image5.png"/><Relationship Id="rId7" Type="http://schemas.openxmlformats.org/officeDocument/2006/relationships/image" Target="media/image4.png"/><Relationship Id="rId8" Type="http://schemas.openxmlformats.org/officeDocument/2006/relationships/image" Target="media/image8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HelveticaNeue-regular.ttf"/><Relationship Id="rId2" Type="http://schemas.openxmlformats.org/officeDocument/2006/relationships/font" Target="fonts/HelveticaNeue-bold.ttf"/><Relationship Id="rId3" Type="http://schemas.openxmlformats.org/officeDocument/2006/relationships/font" Target="fonts/HelveticaNeue-italic.ttf"/><Relationship Id="rId4" Type="http://schemas.openxmlformats.org/officeDocument/2006/relationships/font" Target="fonts/HelveticaNeue-boldItalic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